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F4" w:rsidRPr="001146F4" w:rsidRDefault="00CC36E3" w:rsidP="001146F4">
      <w:pPr>
        <w:pStyle w:val="NoSpacing"/>
        <w:rPr>
          <w:b/>
        </w:rPr>
      </w:pPr>
      <w:bookmarkStart w:id="0" w:name="_GoBack"/>
      <w:bookmarkEnd w:id="0"/>
      <w:r w:rsidRPr="00CC36E3">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1028699</wp:posOffset>
                </wp:positionH>
                <wp:positionV relativeFrom="paragraph">
                  <wp:posOffset>114300</wp:posOffset>
                </wp:positionV>
                <wp:extent cx="47529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3985"/>
                        </a:xfrm>
                        <a:prstGeom prst="rect">
                          <a:avLst/>
                        </a:prstGeom>
                        <a:solidFill>
                          <a:srgbClr val="FFFFFF"/>
                        </a:solidFill>
                        <a:ln w="9525">
                          <a:noFill/>
                          <a:miter lim="800000"/>
                          <a:headEnd/>
                          <a:tailEnd/>
                        </a:ln>
                      </wps:spPr>
                      <wps:txbx>
                        <w:txbxContent>
                          <w:p w:rsidR="00CC36E3" w:rsidRPr="00CC36E3" w:rsidRDefault="00D40A3F" w:rsidP="00CC36E3">
                            <w:pPr>
                              <w:pStyle w:val="NoSpacing"/>
                              <w:jc w:val="center"/>
                              <w:rPr>
                                <w:b/>
                                <w:sz w:val="32"/>
                                <w:szCs w:val="32"/>
                              </w:rPr>
                            </w:pPr>
                            <w:r>
                              <w:rPr>
                                <w:b/>
                                <w:sz w:val="32"/>
                                <w:szCs w:val="32"/>
                              </w:rPr>
                              <w:t xml:space="preserve">Enhancing Family Engagement by Understanding Cultural and Historical Trauma </w:t>
                            </w:r>
                          </w:p>
                          <w:p w:rsidR="00CC36E3" w:rsidRPr="00CC36E3" w:rsidRDefault="00CC36E3" w:rsidP="00CC36E3">
                            <w:pPr>
                              <w:pStyle w:val="NoSpacing"/>
                              <w:jc w:val="center"/>
                              <w:rPr>
                                <w:b/>
                                <w:sz w:val="32"/>
                                <w:szCs w:val="32"/>
                              </w:rPr>
                            </w:pPr>
                            <w:r w:rsidRPr="00CC36E3">
                              <w:rPr>
                                <w:b/>
                                <w:sz w:val="32"/>
                                <w:szCs w:val="32"/>
                              </w:rPr>
                              <w:t>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9pt;width:37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tiIw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" stroked="f">
                <v:textbox style="mso-fit-shape-to-text:t">
                  <w:txbxContent>
                    <w:p w:rsidR="00CC36E3" w:rsidRPr="00CC36E3" w:rsidRDefault="00D40A3F" w:rsidP="00CC36E3">
                      <w:pPr>
                        <w:pStyle w:val="NoSpacing"/>
                        <w:jc w:val="center"/>
                        <w:rPr>
                          <w:b/>
                          <w:sz w:val="32"/>
                          <w:szCs w:val="32"/>
                        </w:rPr>
                      </w:pPr>
                      <w:r>
                        <w:rPr>
                          <w:b/>
                          <w:sz w:val="32"/>
                          <w:szCs w:val="32"/>
                        </w:rPr>
                        <w:t xml:space="preserve">Enhancing Family Engagement by Understanding Cultural and Historical Trauma </w:t>
                      </w:r>
                    </w:p>
                    <w:p w:rsidR="00CC36E3" w:rsidRPr="00CC36E3" w:rsidRDefault="00CC36E3" w:rsidP="00CC36E3">
                      <w:pPr>
                        <w:pStyle w:val="NoSpacing"/>
                        <w:jc w:val="center"/>
                        <w:rPr>
                          <w:b/>
                          <w:sz w:val="32"/>
                          <w:szCs w:val="32"/>
                        </w:rPr>
                      </w:pPr>
                      <w:r w:rsidRPr="00CC36E3">
                        <w:rPr>
                          <w:b/>
                          <w:sz w:val="32"/>
                          <w:szCs w:val="32"/>
                        </w:rPr>
                        <w:t>Action Plan</w:t>
                      </w:r>
                    </w:p>
                  </w:txbxContent>
                </v:textbox>
              </v:shape>
            </w:pict>
          </mc:Fallback>
        </mc:AlternateContent>
      </w:r>
      <w:r>
        <w:rPr>
          <w:b/>
          <w:noProof/>
        </w:rPr>
        <w:drawing>
          <wp:inline distT="0" distB="0" distL="0" distR="0" wp14:anchorId="0CB165D6" wp14:editId="0C9C76F8">
            <wp:extent cx="1103313" cy="1143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ve Impact Final Logos-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313" cy="1143000"/>
                    </a:xfrm>
                    <a:prstGeom prst="rect">
                      <a:avLst/>
                    </a:prstGeom>
                  </pic:spPr>
                </pic:pic>
              </a:graphicData>
            </a:graphic>
          </wp:inline>
        </w:drawing>
      </w:r>
    </w:p>
    <w:p w:rsidR="001146F4" w:rsidRPr="00B57181" w:rsidRDefault="00B57181" w:rsidP="001146F4">
      <w:pPr>
        <w:pStyle w:val="NoSpacing"/>
        <w:rPr>
          <w:i/>
        </w:rPr>
      </w:pPr>
      <w:r w:rsidRPr="00B57181">
        <w:rPr>
          <w:i/>
        </w:rPr>
        <w:t xml:space="preserve">This Action Plan is for your personal use.  You are encouraged to complete it with the ideas you learn in this workshop and then take it back to your organization for discussion on becoming </w:t>
      </w:r>
      <w:r>
        <w:rPr>
          <w:i/>
        </w:rPr>
        <w:t xml:space="preserve">more </w:t>
      </w:r>
      <w:r w:rsidR="001D4479">
        <w:rPr>
          <w:i/>
        </w:rPr>
        <w:t xml:space="preserve">aware of cultural and historical </w:t>
      </w:r>
      <w:r>
        <w:rPr>
          <w:i/>
        </w:rPr>
        <w:t xml:space="preserve">trauma. </w:t>
      </w:r>
    </w:p>
    <w:p w:rsidR="00B57181" w:rsidRDefault="00B57181" w:rsidP="001146F4">
      <w:pPr>
        <w:pStyle w:val="NoSpacing"/>
      </w:pPr>
    </w:p>
    <w:p w:rsidR="001146F4" w:rsidRPr="00CC36E3" w:rsidRDefault="001146F4" w:rsidP="001146F4">
      <w:pPr>
        <w:pStyle w:val="NoSpacing"/>
        <w:rPr>
          <w:b/>
        </w:rPr>
      </w:pPr>
      <w:r w:rsidRPr="00CC36E3">
        <w:rPr>
          <w:b/>
        </w:rPr>
        <w:t xml:space="preserve">What are </w:t>
      </w:r>
      <w:r w:rsidR="00CC36E3">
        <w:rPr>
          <w:b/>
        </w:rPr>
        <w:t>3</w:t>
      </w:r>
      <w:r w:rsidRPr="00CC36E3">
        <w:rPr>
          <w:b/>
        </w:rPr>
        <w:t xml:space="preserve"> concrete things you learned from the panel in </w:t>
      </w:r>
      <w:r w:rsidR="00AA109E">
        <w:rPr>
          <w:b/>
        </w:rPr>
        <w:t xml:space="preserve">understanding cultural and historical </w:t>
      </w:r>
      <w:r w:rsidRPr="00CC36E3">
        <w:rPr>
          <w:b/>
        </w:rPr>
        <w:t>trauma-informed care that you can take back to your organization for discussion?</w:t>
      </w:r>
    </w:p>
    <w:p w:rsidR="001146F4" w:rsidRDefault="00CC36E3" w:rsidP="00CC36E3">
      <w:pPr>
        <w:pStyle w:val="NoSpacing"/>
        <w:numPr>
          <w:ilvl w:val="0"/>
          <w:numId w:val="1"/>
        </w:numPr>
      </w:pPr>
      <w:r>
        <w:t>___________________________________________________________________________</w:t>
      </w:r>
    </w:p>
    <w:p w:rsidR="00CC36E3" w:rsidRDefault="00CC36E3" w:rsidP="00CC36E3">
      <w:pPr>
        <w:pStyle w:val="NoSpacing"/>
        <w:ind w:left="720"/>
      </w:pPr>
    </w:p>
    <w:p w:rsidR="00CC36E3" w:rsidRDefault="00CC36E3" w:rsidP="00CC36E3">
      <w:pPr>
        <w:pStyle w:val="NoSpacing"/>
        <w:numPr>
          <w:ilvl w:val="0"/>
          <w:numId w:val="1"/>
        </w:numPr>
      </w:pPr>
      <w:r>
        <w:t>___________________________________________________________________________</w:t>
      </w:r>
    </w:p>
    <w:p w:rsidR="00CC36E3" w:rsidRDefault="00CC36E3" w:rsidP="00CC36E3">
      <w:pPr>
        <w:pStyle w:val="NoSpacing"/>
      </w:pPr>
    </w:p>
    <w:p w:rsidR="00CC36E3" w:rsidRDefault="00CC36E3" w:rsidP="00CC36E3">
      <w:pPr>
        <w:pStyle w:val="NoSpacing"/>
        <w:numPr>
          <w:ilvl w:val="0"/>
          <w:numId w:val="1"/>
        </w:numPr>
      </w:pPr>
      <w:r>
        <w:t>___________________________________________________________________________</w:t>
      </w:r>
    </w:p>
    <w:p w:rsidR="00CC36E3" w:rsidRDefault="00CC36E3" w:rsidP="00CC36E3">
      <w:pPr>
        <w:pStyle w:val="NoSpacing"/>
      </w:pPr>
    </w:p>
    <w:p w:rsidR="00CC36E3" w:rsidRDefault="00CC36E3" w:rsidP="001146F4">
      <w:pPr>
        <w:pStyle w:val="NoSpacing"/>
      </w:pPr>
    </w:p>
    <w:p w:rsidR="00CC36E3" w:rsidRDefault="00CC36E3" w:rsidP="001146F4">
      <w:pPr>
        <w:pStyle w:val="NoSpacing"/>
        <w:rPr>
          <w:b/>
        </w:rPr>
      </w:pPr>
    </w:p>
    <w:p w:rsidR="001146F4" w:rsidRPr="00CC36E3" w:rsidRDefault="001146F4" w:rsidP="001146F4">
      <w:pPr>
        <w:pStyle w:val="NoSpacing"/>
        <w:rPr>
          <w:b/>
        </w:rPr>
      </w:pPr>
      <w:r w:rsidRPr="00CC36E3">
        <w:rPr>
          <w:b/>
        </w:rPr>
        <w:t xml:space="preserve">What are </w:t>
      </w:r>
      <w:r w:rsidR="00CC36E3">
        <w:rPr>
          <w:b/>
        </w:rPr>
        <w:t xml:space="preserve">3 </w:t>
      </w:r>
      <w:r w:rsidRPr="00CC36E3">
        <w:rPr>
          <w:b/>
        </w:rPr>
        <w:t xml:space="preserve">things that you can do as an individual in your organization to </w:t>
      </w:r>
      <w:r w:rsidR="00AA109E">
        <w:rPr>
          <w:b/>
        </w:rPr>
        <w:t xml:space="preserve">be more aware of cultural and historical </w:t>
      </w:r>
      <w:r w:rsidRPr="00CC36E3">
        <w:rPr>
          <w:b/>
        </w:rPr>
        <w:t>trauma?</w:t>
      </w:r>
    </w:p>
    <w:p w:rsidR="00CC36E3" w:rsidRDefault="00CC36E3" w:rsidP="00CC36E3">
      <w:pPr>
        <w:pStyle w:val="NoSpacing"/>
        <w:numPr>
          <w:ilvl w:val="0"/>
          <w:numId w:val="2"/>
        </w:numPr>
      </w:pPr>
      <w:r>
        <w:t>___________________________________________________________________________</w:t>
      </w:r>
    </w:p>
    <w:p w:rsidR="00CC36E3" w:rsidRDefault="00CC36E3" w:rsidP="00CC36E3">
      <w:pPr>
        <w:pStyle w:val="NoSpacing"/>
        <w:ind w:left="720"/>
      </w:pPr>
    </w:p>
    <w:p w:rsidR="00CC36E3" w:rsidRDefault="00CC36E3" w:rsidP="00CC36E3">
      <w:pPr>
        <w:pStyle w:val="NoSpacing"/>
        <w:numPr>
          <w:ilvl w:val="0"/>
          <w:numId w:val="2"/>
        </w:numPr>
      </w:pPr>
      <w:r>
        <w:t>___________________________________________________________________________</w:t>
      </w:r>
    </w:p>
    <w:p w:rsidR="00CC36E3" w:rsidRDefault="00CC36E3" w:rsidP="00CC36E3">
      <w:pPr>
        <w:pStyle w:val="NoSpacing"/>
      </w:pPr>
    </w:p>
    <w:p w:rsidR="00CC36E3" w:rsidRDefault="00CC36E3" w:rsidP="00CC36E3">
      <w:pPr>
        <w:pStyle w:val="NoSpacing"/>
        <w:numPr>
          <w:ilvl w:val="0"/>
          <w:numId w:val="2"/>
        </w:numPr>
      </w:pPr>
      <w:r>
        <w:t>___________________________________________________________________________</w:t>
      </w:r>
    </w:p>
    <w:p w:rsidR="001146F4" w:rsidRDefault="001146F4" w:rsidP="001146F4">
      <w:pPr>
        <w:pStyle w:val="NoSpacing"/>
      </w:pPr>
    </w:p>
    <w:p w:rsidR="001146F4" w:rsidRDefault="001146F4" w:rsidP="001146F4">
      <w:pPr>
        <w:pStyle w:val="NoSpacing"/>
      </w:pPr>
    </w:p>
    <w:p w:rsidR="00CC36E3" w:rsidRDefault="00CC36E3" w:rsidP="001146F4">
      <w:pPr>
        <w:pStyle w:val="NoSpacing"/>
        <w:rPr>
          <w:b/>
        </w:rPr>
      </w:pPr>
    </w:p>
    <w:p w:rsidR="001146F4" w:rsidRDefault="001146F4" w:rsidP="001146F4">
      <w:pPr>
        <w:pStyle w:val="NoSpacing"/>
        <w:rPr>
          <w:b/>
        </w:rPr>
      </w:pPr>
      <w:r w:rsidRPr="00CC36E3">
        <w:rPr>
          <w:b/>
        </w:rPr>
        <w:t xml:space="preserve">What are 1 – 3 challenges/barriers you anticipate facing in </w:t>
      </w:r>
      <w:r w:rsidR="00AA109E">
        <w:rPr>
          <w:b/>
        </w:rPr>
        <w:t xml:space="preserve">being more understanding of cultural and historical </w:t>
      </w:r>
      <w:r w:rsidRPr="00CC36E3">
        <w:rPr>
          <w:b/>
        </w:rPr>
        <w:t>trauma</w:t>
      </w:r>
      <w:r w:rsidR="00AA109E">
        <w:rPr>
          <w:b/>
        </w:rPr>
        <w:t xml:space="preserve"> </w:t>
      </w:r>
      <w:r w:rsidRPr="00CC36E3">
        <w:rPr>
          <w:b/>
        </w:rPr>
        <w:t>in your organization?  What can you do to address those?</w:t>
      </w:r>
    </w:p>
    <w:p w:rsidR="00CC36E3" w:rsidRDefault="00CC36E3" w:rsidP="001146F4">
      <w:pPr>
        <w:pStyle w:val="NoSpacing"/>
        <w:rPr>
          <w:b/>
        </w:rPr>
      </w:pPr>
    </w:p>
    <w:tbl>
      <w:tblPr>
        <w:tblStyle w:val="TableGrid"/>
        <w:tblW w:w="0" w:type="auto"/>
        <w:tblLook w:val="04A0" w:firstRow="1" w:lastRow="0" w:firstColumn="1" w:lastColumn="0" w:noHBand="0" w:noVBand="1"/>
      </w:tblPr>
      <w:tblGrid>
        <w:gridCol w:w="4673"/>
        <w:gridCol w:w="4677"/>
      </w:tblGrid>
      <w:tr w:rsidR="00CC36E3" w:rsidTr="00CC36E3">
        <w:tc>
          <w:tcPr>
            <w:tcW w:w="4788" w:type="dxa"/>
          </w:tcPr>
          <w:p w:rsidR="00CC36E3" w:rsidRDefault="00CC36E3" w:rsidP="001146F4">
            <w:pPr>
              <w:pStyle w:val="NoSpacing"/>
              <w:rPr>
                <w:b/>
              </w:rPr>
            </w:pPr>
            <w:r>
              <w:rPr>
                <w:b/>
              </w:rPr>
              <w:t>Challenge</w:t>
            </w:r>
          </w:p>
        </w:tc>
        <w:tc>
          <w:tcPr>
            <w:tcW w:w="4788" w:type="dxa"/>
          </w:tcPr>
          <w:p w:rsidR="00CC36E3" w:rsidRDefault="00CC36E3" w:rsidP="001146F4">
            <w:pPr>
              <w:pStyle w:val="NoSpacing"/>
              <w:rPr>
                <w:b/>
              </w:rPr>
            </w:pPr>
            <w:r>
              <w:rPr>
                <w:b/>
              </w:rPr>
              <w:t>Addressing Challenge</w:t>
            </w:r>
          </w:p>
        </w:tc>
      </w:tr>
      <w:tr w:rsidR="00CC36E3" w:rsidTr="00CC36E3">
        <w:tc>
          <w:tcPr>
            <w:tcW w:w="4788" w:type="dxa"/>
          </w:tcPr>
          <w:p w:rsidR="00CC36E3" w:rsidRDefault="00CC36E3" w:rsidP="001146F4">
            <w:pPr>
              <w:pStyle w:val="NoSpacing"/>
              <w:rPr>
                <w:b/>
              </w:rPr>
            </w:pPr>
          </w:p>
          <w:p w:rsidR="00CC36E3" w:rsidRDefault="00CC36E3" w:rsidP="001146F4">
            <w:pPr>
              <w:pStyle w:val="NoSpacing"/>
              <w:rPr>
                <w:b/>
              </w:rPr>
            </w:pPr>
          </w:p>
          <w:p w:rsidR="00CC36E3" w:rsidRDefault="00CC36E3" w:rsidP="001146F4">
            <w:pPr>
              <w:pStyle w:val="NoSpacing"/>
              <w:rPr>
                <w:b/>
              </w:rPr>
            </w:pPr>
          </w:p>
        </w:tc>
        <w:tc>
          <w:tcPr>
            <w:tcW w:w="4788" w:type="dxa"/>
          </w:tcPr>
          <w:p w:rsidR="00CC36E3" w:rsidRDefault="00CC36E3" w:rsidP="001146F4">
            <w:pPr>
              <w:pStyle w:val="NoSpacing"/>
              <w:rPr>
                <w:b/>
              </w:rPr>
            </w:pPr>
          </w:p>
        </w:tc>
      </w:tr>
      <w:tr w:rsidR="00CC36E3" w:rsidTr="00CC36E3">
        <w:tc>
          <w:tcPr>
            <w:tcW w:w="4788" w:type="dxa"/>
          </w:tcPr>
          <w:p w:rsidR="00CC36E3" w:rsidRDefault="00CC36E3" w:rsidP="001146F4">
            <w:pPr>
              <w:pStyle w:val="NoSpacing"/>
              <w:rPr>
                <w:b/>
              </w:rPr>
            </w:pPr>
          </w:p>
          <w:p w:rsidR="00CC36E3" w:rsidRDefault="00CC36E3" w:rsidP="001146F4">
            <w:pPr>
              <w:pStyle w:val="NoSpacing"/>
              <w:rPr>
                <w:b/>
              </w:rPr>
            </w:pPr>
          </w:p>
          <w:p w:rsidR="00CC36E3" w:rsidRDefault="00CC36E3" w:rsidP="001146F4">
            <w:pPr>
              <w:pStyle w:val="NoSpacing"/>
              <w:rPr>
                <w:b/>
              </w:rPr>
            </w:pPr>
          </w:p>
        </w:tc>
        <w:tc>
          <w:tcPr>
            <w:tcW w:w="4788" w:type="dxa"/>
          </w:tcPr>
          <w:p w:rsidR="00CC36E3" w:rsidRDefault="00CC36E3" w:rsidP="001146F4">
            <w:pPr>
              <w:pStyle w:val="NoSpacing"/>
              <w:rPr>
                <w:b/>
              </w:rPr>
            </w:pPr>
          </w:p>
        </w:tc>
      </w:tr>
      <w:tr w:rsidR="00CC36E3" w:rsidTr="00CC36E3">
        <w:tc>
          <w:tcPr>
            <w:tcW w:w="4788" w:type="dxa"/>
          </w:tcPr>
          <w:p w:rsidR="00CC36E3" w:rsidRDefault="00CC36E3" w:rsidP="001146F4">
            <w:pPr>
              <w:pStyle w:val="NoSpacing"/>
              <w:rPr>
                <w:b/>
              </w:rPr>
            </w:pPr>
          </w:p>
          <w:p w:rsidR="00CC36E3" w:rsidRDefault="00CC36E3" w:rsidP="001146F4">
            <w:pPr>
              <w:pStyle w:val="NoSpacing"/>
              <w:rPr>
                <w:b/>
              </w:rPr>
            </w:pPr>
          </w:p>
          <w:p w:rsidR="00CC36E3" w:rsidRDefault="00CC36E3" w:rsidP="001146F4">
            <w:pPr>
              <w:pStyle w:val="NoSpacing"/>
              <w:rPr>
                <w:b/>
              </w:rPr>
            </w:pPr>
          </w:p>
        </w:tc>
        <w:tc>
          <w:tcPr>
            <w:tcW w:w="4788" w:type="dxa"/>
          </w:tcPr>
          <w:p w:rsidR="00CC36E3" w:rsidRDefault="00CC36E3" w:rsidP="001146F4">
            <w:pPr>
              <w:pStyle w:val="NoSpacing"/>
              <w:rPr>
                <w:b/>
              </w:rPr>
            </w:pPr>
          </w:p>
        </w:tc>
      </w:tr>
    </w:tbl>
    <w:p w:rsidR="00CC36E3" w:rsidRPr="00CC36E3" w:rsidRDefault="00CC36E3" w:rsidP="001146F4">
      <w:pPr>
        <w:pStyle w:val="NoSpacing"/>
        <w:rPr>
          <w:b/>
        </w:rPr>
      </w:pPr>
    </w:p>
    <w:p w:rsidR="001146F4" w:rsidRDefault="001146F4" w:rsidP="001146F4">
      <w:pPr>
        <w:pStyle w:val="NoSpacing"/>
      </w:pPr>
    </w:p>
    <w:p w:rsidR="001146F4" w:rsidRPr="00CC36E3" w:rsidRDefault="001146F4" w:rsidP="001146F4">
      <w:pPr>
        <w:pStyle w:val="NoSpacing"/>
        <w:rPr>
          <w:b/>
        </w:rPr>
      </w:pPr>
      <w:r w:rsidRPr="00CC36E3">
        <w:rPr>
          <w:b/>
        </w:rPr>
        <w:t>Who will you need to involve to move your organization</w:t>
      </w:r>
      <w:r w:rsidR="00AA109E">
        <w:rPr>
          <w:b/>
        </w:rPr>
        <w:t xml:space="preserve"> in being more aware of cultural and historical trauma</w:t>
      </w:r>
      <w:r w:rsidRPr="00CC36E3">
        <w:rPr>
          <w:b/>
        </w:rPr>
        <w:t>?</w:t>
      </w:r>
    </w:p>
    <w:p w:rsidR="00CC36E3" w:rsidRDefault="00CC36E3" w:rsidP="001146F4">
      <w:pPr>
        <w:pStyle w:val="NoSpacing"/>
      </w:pPr>
    </w:p>
    <w:p w:rsidR="001511C9" w:rsidRDefault="001511C9">
      <w:r>
        <w:br w:type="page"/>
      </w:r>
    </w:p>
    <w:p w:rsidR="001146F4" w:rsidRDefault="001511C9" w:rsidP="001146F4">
      <w:pPr>
        <w:pStyle w:val="NoSpacing"/>
        <w:rPr>
          <w:b/>
        </w:rPr>
      </w:pPr>
      <w:r w:rsidRPr="001511C9">
        <w:rPr>
          <w:b/>
        </w:rPr>
        <w:lastRenderedPageBreak/>
        <w:t>Goal:</w:t>
      </w:r>
      <w:r w:rsidR="00C96C1F">
        <w:rPr>
          <w:b/>
        </w:rPr>
        <w:t xml:space="preserve"> ______________________________________________________________________________</w:t>
      </w:r>
    </w:p>
    <w:p w:rsidR="00C96C1F" w:rsidRDefault="00C96C1F" w:rsidP="001146F4">
      <w:pPr>
        <w:pStyle w:val="NoSpacing"/>
        <w:rPr>
          <w:b/>
        </w:rPr>
      </w:pPr>
    </w:p>
    <w:p w:rsidR="00C96C1F" w:rsidRPr="001511C9" w:rsidRDefault="00C96C1F" w:rsidP="001146F4">
      <w:pPr>
        <w:pStyle w:val="NoSpacing"/>
        <w:rPr>
          <w:b/>
        </w:rPr>
      </w:pPr>
      <w:r>
        <w:rPr>
          <w:b/>
        </w:rPr>
        <w:t>___________________________________________________________________________________</w:t>
      </w:r>
    </w:p>
    <w:p w:rsidR="001511C9" w:rsidRDefault="001511C9" w:rsidP="001146F4">
      <w:pPr>
        <w:pStyle w:val="NoSpacing"/>
      </w:pPr>
    </w:p>
    <w:p w:rsidR="001511C9" w:rsidRDefault="001511C9" w:rsidP="001146F4">
      <w:pPr>
        <w:pStyle w:val="NoSpacing"/>
      </w:pPr>
    </w:p>
    <w:p w:rsidR="001511C9" w:rsidRPr="00C96C1F" w:rsidRDefault="001511C9" w:rsidP="00C96C1F">
      <w:pPr>
        <w:pStyle w:val="NoSpacing"/>
        <w:jc w:val="center"/>
        <w:rPr>
          <w:b/>
        </w:rPr>
      </w:pPr>
      <w:r w:rsidRPr="00C96C1F">
        <w:rPr>
          <w:b/>
        </w:rPr>
        <w:t xml:space="preserve">Steps to </w:t>
      </w:r>
      <w:r w:rsidR="00C96C1F">
        <w:rPr>
          <w:b/>
        </w:rPr>
        <w:t>A</w:t>
      </w:r>
      <w:r w:rsidRPr="00C96C1F">
        <w:rPr>
          <w:b/>
        </w:rPr>
        <w:t xml:space="preserve">chieve </w:t>
      </w:r>
      <w:r w:rsidR="00C96C1F">
        <w:rPr>
          <w:b/>
        </w:rPr>
        <w:t>G</w:t>
      </w:r>
      <w:r w:rsidRPr="00C96C1F">
        <w:rPr>
          <w:b/>
        </w:rPr>
        <w:t>oal</w:t>
      </w:r>
    </w:p>
    <w:p w:rsidR="001511C9" w:rsidRDefault="001511C9" w:rsidP="001146F4">
      <w:pPr>
        <w:pStyle w:val="NoSpacing"/>
      </w:pPr>
    </w:p>
    <w:tbl>
      <w:tblPr>
        <w:tblStyle w:val="TableGrid"/>
        <w:tblW w:w="0" w:type="auto"/>
        <w:tblLook w:val="04A0" w:firstRow="1" w:lastRow="0" w:firstColumn="1" w:lastColumn="0" w:noHBand="0" w:noVBand="1"/>
      </w:tblPr>
      <w:tblGrid>
        <w:gridCol w:w="522"/>
        <w:gridCol w:w="5076"/>
        <w:gridCol w:w="2070"/>
        <w:gridCol w:w="1908"/>
      </w:tblGrid>
      <w:tr w:rsidR="00B57181" w:rsidTr="00B57181">
        <w:tc>
          <w:tcPr>
            <w:tcW w:w="522" w:type="dxa"/>
            <w:shd w:val="clear" w:color="auto" w:fill="EEECE1" w:themeFill="background2"/>
          </w:tcPr>
          <w:p w:rsidR="00B57181" w:rsidRDefault="00B57181" w:rsidP="001146F4">
            <w:pPr>
              <w:pStyle w:val="NoSpacing"/>
            </w:pPr>
          </w:p>
        </w:tc>
        <w:tc>
          <w:tcPr>
            <w:tcW w:w="5076" w:type="dxa"/>
            <w:shd w:val="clear" w:color="auto" w:fill="EEECE1" w:themeFill="background2"/>
          </w:tcPr>
          <w:p w:rsidR="00B57181" w:rsidRPr="00C96C1F" w:rsidRDefault="00B57181" w:rsidP="001146F4">
            <w:pPr>
              <w:pStyle w:val="NoSpacing"/>
              <w:rPr>
                <w:b/>
              </w:rPr>
            </w:pPr>
            <w:r w:rsidRPr="00C96C1F">
              <w:rPr>
                <w:b/>
              </w:rPr>
              <w:t>Task</w:t>
            </w:r>
          </w:p>
        </w:tc>
        <w:tc>
          <w:tcPr>
            <w:tcW w:w="2070" w:type="dxa"/>
            <w:shd w:val="clear" w:color="auto" w:fill="EEECE1" w:themeFill="background2"/>
          </w:tcPr>
          <w:p w:rsidR="00B57181" w:rsidRPr="00C96C1F" w:rsidRDefault="00B57181" w:rsidP="001146F4">
            <w:pPr>
              <w:pStyle w:val="NoSpacing"/>
              <w:rPr>
                <w:b/>
              </w:rPr>
            </w:pPr>
            <w:r>
              <w:rPr>
                <w:b/>
              </w:rPr>
              <w:t>Responsible</w:t>
            </w:r>
          </w:p>
        </w:tc>
        <w:tc>
          <w:tcPr>
            <w:tcW w:w="1908" w:type="dxa"/>
            <w:shd w:val="clear" w:color="auto" w:fill="EEECE1" w:themeFill="background2"/>
          </w:tcPr>
          <w:p w:rsidR="00B57181" w:rsidRPr="00C96C1F" w:rsidRDefault="00B57181" w:rsidP="001146F4">
            <w:pPr>
              <w:pStyle w:val="NoSpacing"/>
              <w:rPr>
                <w:b/>
              </w:rPr>
            </w:pPr>
            <w:r w:rsidRPr="00C96C1F">
              <w:rPr>
                <w:b/>
              </w:rPr>
              <w:t>Timeframe</w:t>
            </w:r>
          </w:p>
        </w:tc>
      </w:tr>
      <w:tr w:rsidR="00B57181" w:rsidTr="00B57181">
        <w:tc>
          <w:tcPr>
            <w:tcW w:w="522" w:type="dxa"/>
          </w:tcPr>
          <w:p w:rsidR="00B57181" w:rsidRPr="00C96C1F" w:rsidRDefault="00B57181" w:rsidP="00C96C1F">
            <w:pPr>
              <w:pStyle w:val="NoSpacing"/>
              <w:jc w:val="center"/>
              <w:rPr>
                <w:b/>
              </w:rPr>
            </w:pPr>
            <w:r w:rsidRPr="00C96C1F">
              <w:rPr>
                <w:b/>
              </w:rPr>
              <w:t>1</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2</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3</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4</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5</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6</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7</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8</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9</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r w:rsidR="00B57181" w:rsidTr="00B57181">
        <w:tc>
          <w:tcPr>
            <w:tcW w:w="522" w:type="dxa"/>
          </w:tcPr>
          <w:p w:rsidR="00B57181" w:rsidRPr="00C96C1F" w:rsidRDefault="00B57181" w:rsidP="00C96C1F">
            <w:pPr>
              <w:pStyle w:val="NoSpacing"/>
              <w:jc w:val="center"/>
              <w:rPr>
                <w:b/>
              </w:rPr>
            </w:pPr>
            <w:r w:rsidRPr="00C96C1F">
              <w:rPr>
                <w:b/>
              </w:rPr>
              <w:t>10</w:t>
            </w:r>
          </w:p>
        </w:tc>
        <w:tc>
          <w:tcPr>
            <w:tcW w:w="5076" w:type="dxa"/>
          </w:tcPr>
          <w:p w:rsidR="00B57181" w:rsidRDefault="00B57181" w:rsidP="001146F4">
            <w:pPr>
              <w:pStyle w:val="NoSpacing"/>
            </w:pPr>
          </w:p>
          <w:p w:rsidR="00B57181" w:rsidRDefault="00B57181" w:rsidP="001146F4">
            <w:pPr>
              <w:pStyle w:val="NoSpacing"/>
            </w:pPr>
          </w:p>
          <w:p w:rsidR="00B57181" w:rsidRDefault="00B57181" w:rsidP="001146F4">
            <w:pPr>
              <w:pStyle w:val="NoSpacing"/>
            </w:pPr>
          </w:p>
        </w:tc>
        <w:tc>
          <w:tcPr>
            <w:tcW w:w="2070" w:type="dxa"/>
          </w:tcPr>
          <w:p w:rsidR="00B57181" w:rsidRDefault="00B57181" w:rsidP="001146F4">
            <w:pPr>
              <w:pStyle w:val="NoSpacing"/>
            </w:pPr>
          </w:p>
        </w:tc>
        <w:tc>
          <w:tcPr>
            <w:tcW w:w="1908" w:type="dxa"/>
          </w:tcPr>
          <w:p w:rsidR="00B57181" w:rsidRDefault="00B57181" w:rsidP="001146F4">
            <w:pPr>
              <w:pStyle w:val="NoSpacing"/>
            </w:pPr>
          </w:p>
        </w:tc>
      </w:tr>
    </w:tbl>
    <w:p w:rsidR="001511C9" w:rsidRDefault="001511C9" w:rsidP="001146F4">
      <w:pPr>
        <w:pStyle w:val="NoSpacing"/>
      </w:pPr>
    </w:p>
    <w:p w:rsidR="00C96C1F" w:rsidRPr="00C96C1F" w:rsidRDefault="00C96C1F" w:rsidP="001146F4">
      <w:pPr>
        <w:pStyle w:val="NoSpacing"/>
        <w:rPr>
          <w:b/>
        </w:rPr>
      </w:pPr>
      <w:r w:rsidRPr="00C96C1F">
        <w:rPr>
          <w:b/>
        </w:rPr>
        <w:t>Comments/Notes:</w:t>
      </w:r>
    </w:p>
    <w:sectPr w:rsidR="00C96C1F" w:rsidRPr="00C96C1F" w:rsidSect="00CC36E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2B5"/>
    <w:multiLevelType w:val="hybridMultilevel"/>
    <w:tmpl w:val="167E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921FC"/>
    <w:multiLevelType w:val="hybridMultilevel"/>
    <w:tmpl w:val="167E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F4"/>
    <w:rsid w:val="001146F4"/>
    <w:rsid w:val="001511C9"/>
    <w:rsid w:val="001D4479"/>
    <w:rsid w:val="00593981"/>
    <w:rsid w:val="0090712C"/>
    <w:rsid w:val="00AA109E"/>
    <w:rsid w:val="00B57181"/>
    <w:rsid w:val="00C96C1F"/>
    <w:rsid w:val="00CC36E3"/>
    <w:rsid w:val="00D40A3F"/>
    <w:rsid w:val="00F4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259E6-1D79-4275-AD6D-C74D4CC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6F4"/>
    <w:pPr>
      <w:spacing w:after="0" w:line="240" w:lineRule="auto"/>
    </w:pPr>
  </w:style>
  <w:style w:type="paragraph" w:styleId="BalloonText">
    <w:name w:val="Balloon Text"/>
    <w:basedOn w:val="Normal"/>
    <w:link w:val="BalloonTextChar"/>
    <w:uiPriority w:val="99"/>
    <w:semiHidden/>
    <w:unhideWhenUsed/>
    <w:rsid w:val="00CC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E3"/>
    <w:rPr>
      <w:rFonts w:ascii="Tahoma" w:hAnsi="Tahoma" w:cs="Tahoma"/>
      <w:sz w:val="16"/>
      <w:szCs w:val="16"/>
    </w:rPr>
  </w:style>
  <w:style w:type="paragraph" w:styleId="ListParagraph">
    <w:name w:val="List Paragraph"/>
    <w:basedOn w:val="Normal"/>
    <w:uiPriority w:val="34"/>
    <w:qFormat/>
    <w:rsid w:val="00CC36E3"/>
    <w:pPr>
      <w:ind w:left="720"/>
      <w:contextualSpacing/>
    </w:pPr>
  </w:style>
  <w:style w:type="table" w:styleId="TableGrid">
    <w:name w:val="Table Grid"/>
    <w:basedOn w:val="TableNormal"/>
    <w:uiPriority w:val="59"/>
    <w:rsid w:val="00CC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4" ma:contentTypeDescription="Create a new document." ma:contentTypeScope="" ma:versionID="887e64e1cd5669df5d7365a76857ff47">
  <xsd:schema xmlns:xsd="http://www.w3.org/2001/XMLSchema" xmlns:xs="http://www.w3.org/2001/XMLSchema" xmlns:p="http://schemas.microsoft.com/office/2006/metadata/properties" xmlns:ns1="http://schemas.microsoft.com/sharepoint/v3" xmlns:ns2="bb65cc95-6d4e-4879-a879-9838761499af" xmlns:ns3="655218aa-b8be-46c2-a2c6-86a2110cc5b6" xmlns:ns4="9e30f06f-ad7a-453a-8e08-8a8878e30bd1" targetNamespace="http://schemas.microsoft.com/office/2006/metadata/properties" ma:root="true" ma:fieldsID="986521ceffc3887f3ba4a964e4cfae96" ns1:_="" ns2:_="" ns3:_="" ns4:_="">
    <xsd:import namespace="http://schemas.microsoft.com/sharepoint/v3"/>
    <xsd:import namespace="bb65cc95-6d4e-4879-a879-9838761499af"/>
    <xsd:import namespace="655218aa-b8be-46c2-a2c6-86a2110cc5b6"/>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group"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5218aa-b8be-46c2-a2c6-86a2110cc5b6" elementFormDefault="qualified">
    <xsd:import namespace="http://schemas.microsoft.com/office/2006/documentManagement/types"/>
    <xsd:import namespace="http://schemas.microsoft.com/office/infopath/2007/PartnerControls"/>
    <xsd:element name="Workgroup" ma:index="13" nillable="true" ma:displayName="Workgroup" ma:default="Other" ma:format="Dropdown" ma:internalName="Workgroup">
      <xsd:simpleType>
        <xsd:restriction base="dms:Choice">
          <xsd:enumeration value="Other"/>
          <xsd:enumeration value="Access"/>
          <xsd:enumeration value="Resilience"/>
          <xsd:enumeration value="Trauma-Informed Care"/>
          <xsd:enumeration value="CIPs"/>
          <xsd:enumeration value="Executive Council"/>
          <xsd:enumeration value="CEDCS"/>
          <xsd:enumeration value="OCMH"/>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orkgroup xmlns="655218aa-b8be-46c2-a2c6-86a2110cc5b6">Other</Workgroup>
  </documentManagement>
</p:properties>
</file>

<file path=customXml/itemProps1.xml><?xml version="1.0" encoding="utf-8"?>
<ds:datastoreItem xmlns:ds="http://schemas.openxmlformats.org/officeDocument/2006/customXml" ds:itemID="{874ADAA5-CF90-4468-875C-2C47B4BC0BD8}"/>
</file>

<file path=customXml/itemProps2.xml><?xml version="1.0" encoding="utf-8"?>
<ds:datastoreItem xmlns:ds="http://schemas.openxmlformats.org/officeDocument/2006/customXml" ds:itemID="{344865F5-6792-4533-AD86-5CB132851EC4}"/>
</file>

<file path=customXml/itemProps3.xml><?xml version="1.0" encoding="utf-8"?>
<ds:datastoreItem xmlns:ds="http://schemas.openxmlformats.org/officeDocument/2006/customXml" ds:itemID="{5F5A1BE4-DB8D-40AE-A9DA-F02CBF156C0B}"/>
</file>

<file path=customXml/itemProps4.xml><?xml version="1.0" encoding="utf-8"?>
<ds:datastoreItem xmlns:ds="http://schemas.openxmlformats.org/officeDocument/2006/customXml" ds:itemID="{29640368-5B1D-4B04-9000-3B7874E97D89}"/>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Karen M</dc:creator>
  <cp:lastModifiedBy>Turtenwald, Andrea M</cp:lastModifiedBy>
  <cp:revision>2</cp:revision>
  <dcterms:created xsi:type="dcterms:W3CDTF">2021-10-25T20:50:00Z</dcterms:created>
  <dcterms:modified xsi:type="dcterms:W3CDTF">2021-10-25T20:50:00Z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